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46F54" w14:textId="77777777" w:rsidR="00BE64B9" w:rsidRPr="0046339D" w:rsidRDefault="00BE64B9" w:rsidP="00BE64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077BD6" w14:textId="77777777" w:rsidR="002E76BB" w:rsidRPr="00875E56" w:rsidRDefault="002E76BB" w:rsidP="002E76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283"/>
      <w:bookmarkEnd w:id="0"/>
      <w:r w:rsidRPr="00875E56">
        <w:rPr>
          <w:rFonts w:ascii="Times New Roman" w:hAnsi="Times New Roman" w:cs="Times New Roman"/>
          <w:b/>
          <w:sz w:val="28"/>
          <w:szCs w:val="28"/>
        </w:rPr>
        <w:t xml:space="preserve">Отчёт </w:t>
      </w:r>
    </w:p>
    <w:p w14:paraId="71268BE5" w14:textId="77777777" w:rsidR="002E76BB" w:rsidRPr="00875E56" w:rsidRDefault="002E76BB" w:rsidP="002E76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E56">
        <w:rPr>
          <w:rFonts w:ascii="Times New Roman" w:hAnsi="Times New Roman" w:cs="Times New Roman"/>
          <w:b/>
          <w:sz w:val="28"/>
          <w:szCs w:val="28"/>
        </w:rPr>
        <w:t>о реализации муниципальной программы</w:t>
      </w:r>
    </w:p>
    <w:p w14:paraId="6ED1B125" w14:textId="77777777" w:rsidR="002E76BB" w:rsidRPr="00EB7DC9" w:rsidRDefault="002E76BB" w:rsidP="002E76B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DC9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Информационное общество городского округа Карпинск на 2020-2026 годы</w:t>
      </w:r>
      <w:r w:rsidRPr="00EB7DC9">
        <w:rPr>
          <w:rFonts w:ascii="Times New Roman" w:hAnsi="Times New Roman" w:cs="Times New Roman"/>
          <w:b/>
          <w:sz w:val="24"/>
          <w:szCs w:val="24"/>
        </w:rPr>
        <w:t>»</w:t>
      </w:r>
    </w:p>
    <w:p w14:paraId="26879317" w14:textId="77777777" w:rsidR="00BE64B9" w:rsidRPr="00EB7DC9" w:rsidRDefault="00BE64B9" w:rsidP="00BE64B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2291C7" w14:textId="77777777" w:rsidR="00BE64B9" w:rsidRPr="00EB7DC9" w:rsidRDefault="00BE64B9" w:rsidP="00BE64B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287"/>
      <w:bookmarkEnd w:id="1"/>
      <w:r w:rsidRPr="00EB7DC9">
        <w:rPr>
          <w:rFonts w:ascii="Times New Roman" w:hAnsi="Times New Roman" w:cs="Times New Roman"/>
          <w:b/>
          <w:sz w:val="24"/>
          <w:szCs w:val="24"/>
        </w:rPr>
        <w:t>ДОСТИЖЕНИЕ ЦЕЛЕВЫХ ПОКАЗАТЕЛЕЙ МУНИЦИПАЛЬНОЙ ПРОГРАММЫ</w:t>
      </w:r>
    </w:p>
    <w:p w14:paraId="5B3F5084" w14:textId="052F6007" w:rsidR="00BE64B9" w:rsidRPr="00EB7DC9" w:rsidRDefault="00BE64B9" w:rsidP="00BE64B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DC9">
        <w:rPr>
          <w:rFonts w:ascii="Times New Roman" w:hAnsi="Times New Roman" w:cs="Times New Roman"/>
          <w:b/>
          <w:sz w:val="24"/>
          <w:szCs w:val="24"/>
        </w:rPr>
        <w:t>ЗА</w:t>
      </w:r>
      <w:r w:rsidR="002B20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7DC9">
        <w:rPr>
          <w:rFonts w:ascii="Times New Roman" w:hAnsi="Times New Roman" w:cs="Times New Roman"/>
          <w:b/>
          <w:sz w:val="24"/>
          <w:szCs w:val="24"/>
        </w:rPr>
        <w:t>20</w:t>
      </w:r>
      <w:r w:rsidR="002E76BB">
        <w:rPr>
          <w:rFonts w:ascii="Times New Roman" w:hAnsi="Times New Roman" w:cs="Times New Roman"/>
          <w:b/>
          <w:sz w:val="24"/>
          <w:szCs w:val="24"/>
        </w:rPr>
        <w:t>2</w:t>
      </w:r>
      <w:r w:rsidR="00117E70">
        <w:rPr>
          <w:rFonts w:ascii="Times New Roman" w:hAnsi="Times New Roman" w:cs="Times New Roman"/>
          <w:b/>
          <w:sz w:val="24"/>
          <w:szCs w:val="24"/>
        </w:rPr>
        <w:t>4</w:t>
      </w:r>
      <w:r w:rsidR="002E76B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2700ADE6" w14:textId="77777777" w:rsidR="00BE64B9" w:rsidRPr="0046339D" w:rsidRDefault="00BE64B9" w:rsidP="00BE64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0"/>
        <w:gridCol w:w="3124"/>
        <w:gridCol w:w="1039"/>
        <w:gridCol w:w="890"/>
        <w:gridCol w:w="891"/>
        <w:gridCol w:w="1484"/>
        <w:gridCol w:w="1634"/>
      </w:tblGrid>
      <w:tr w:rsidR="00BE64B9" w:rsidRPr="0046339D" w14:paraId="6D2D480E" w14:textId="77777777" w:rsidTr="00283322">
        <w:trPr>
          <w:trHeight w:val="907"/>
        </w:trPr>
        <w:tc>
          <w:tcPr>
            <w:tcW w:w="950" w:type="dxa"/>
            <w:vMerge w:val="restart"/>
          </w:tcPr>
          <w:p w14:paraId="601C1124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 xml:space="preserve"> строки</w:t>
            </w:r>
          </w:p>
        </w:tc>
        <w:tc>
          <w:tcPr>
            <w:tcW w:w="3124" w:type="dxa"/>
            <w:vMerge w:val="restart"/>
          </w:tcPr>
          <w:p w14:paraId="2FCA81F3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Цели, задачи и целевые показатели</w:t>
            </w:r>
          </w:p>
        </w:tc>
        <w:tc>
          <w:tcPr>
            <w:tcW w:w="1039" w:type="dxa"/>
            <w:vMerge w:val="restart"/>
          </w:tcPr>
          <w:p w14:paraId="06E80206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81" w:type="dxa"/>
            <w:gridSpan w:val="2"/>
          </w:tcPr>
          <w:p w14:paraId="0DA2633E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1484" w:type="dxa"/>
            <w:vMerge w:val="restart"/>
          </w:tcPr>
          <w:p w14:paraId="29C60ACE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634" w:type="dxa"/>
            <w:vMerge w:val="restart"/>
          </w:tcPr>
          <w:p w14:paraId="2D994D0A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Причины отклонения от планового значения</w:t>
            </w:r>
          </w:p>
        </w:tc>
      </w:tr>
      <w:tr w:rsidR="00BE64B9" w:rsidRPr="0046339D" w14:paraId="313CF7B0" w14:textId="77777777" w:rsidTr="00283322">
        <w:trPr>
          <w:trHeight w:val="143"/>
        </w:trPr>
        <w:tc>
          <w:tcPr>
            <w:tcW w:w="950" w:type="dxa"/>
            <w:vMerge/>
          </w:tcPr>
          <w:p w14:paraId="7D322F9A" w14:textId="77777777" w:rsidR="00BE64B9" w:rsidRPr="0046339D" w:rsidRDefault="00BE64B9" w:rsidP="004B6E47"/>
        </w:tc>
        <w:tc>
          <w:tcPr>
            <w:tcW w:w="3124" w:type="dxa"/>
            <w:vMerge/>
          </w:tcPr>
          <w:p w14:paraId="09592427" w14:textId="77777777" w:rsidR="00BE64B9" w:rsidRPr="0046339D" w:rsidRDefault="00BE64B9" w:rsidP="004B6E47"/>
        </w:tc>
        <w:tc>
          <w:tcPr>
            <w:tcW w:w="1039" w:type="dxa"/>
            <w:vMerge/>
          </w:tcPr>
          <w:p w14:paraId="3BCCB3BA" w14:textId="77777777" w:rsidR="00BE64B9" w:rsidRPr="0046339D" w:rsidRDefault="00BE64B9" w:rsidP="004B6E47"/>
        </w:tc>
        <w:tc>
          <w:tcPr>
            <w:tcW w:w="890" w:type="dxa"/>
          </w:tcPr>
          <w:p w14:paraId="3717ABF4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91" w:type="dxa"/>
          </w:tcPr>
          <w:p w14:paraId="222C9120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84" w:type="dxa"/>
            <w:vMerge/>
          </w:tcPr>
          <w:p w14:paraId="22C8382B" w14:textId="77777777" w:rsidR="00BE64B9" w:rsidRPr="0046339D" w:rsidRDefault="00BE64B9" w:rsidP="004B6E47"/>
        </w:tc>
        <w:tc>
          <w:tcPr>
            <w:tcW w:w="1634" w:type="dxa"/>
            <w:vMerge/>
          </w:tcPr>
          <w:p w14:paraId="761F7E4B" w14:textId="77777777" w:rsidR="00BE64B9" w:rsidRPr="0046339D" w:rsidRDefault="00BE64B9" w:rsidP="004B6E47"/>
        </w:tc>
      </w:tr>
      <w:tr w:rsidR="00BE64B9" w:rsidRPr="0046339D" w14:paraId="257A2314" w14:textId="77777777" w:rsidTr="00283322">
        <w:trPr>
          <w:trHeight w:val="283"/>
        </w:trPr>
        <w:tc>
          <w:tcPr>
            <w:tcW w:w="950" w:type="dxa"/>
          </w:tcPr>
          <w:p w14:paraId="0AF6D8E8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4" w:type="dxa"/>
          </w:tcPr>
          <w:p w14:paraId="3AEBF813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14:paraId="0998C8CC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14:paraId="455BF00F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14:paraId="731540E5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</w:tcPr>
          <w:p w14:paraId="11677C0B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4" w:type="dxa"/>
          </w:tcPr>
          <w:p w14:paraId="4A0E665F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E76BB" w:rsidRPr="0046339D" w14:paraId="03938D0B" w14:textId="77777777" w:rsidTr="00283322">
        <w:trPr>
          <w:trHeight w:val="283"/>
        </w:trPr>
        <w:tc>
          <w:tcPr>
            <w:tcW w:w="950" w:type="dxa"/>
          </w:tcPr>
          <w:p w14:paraId="59A08490" w14:textId="7973DD2B" w:rsidR="002E76BB" w:rsidRPr="0046339D" w:rsidRDefault="002E76BB" w:rsidP="002E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4" w:type="dxa"/>
          </w:tcPr>
          <w:p w14:paraId="7E0A8165" w14:textId="19BA29B8" w:rsidR="002E76BB" w:rsidRPr="0046339D" w:rsidRDefault="002E76BB" w:rsidP="002E76BB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Цель 1.</w:t>
            </w:r>
            <w:r>
              <w:rPr>
                <w:rFonts w:ascii="Times New Roman" w:hAnsi="Times New Roman"/>
              </w:rPr>
              <w:t xml:space="preserve"> Повышение эффективности системы муниципального управления за счёт внедрения эффективных информационных технологий и современных методов управления.</w:t>
            </w:r>
          </w:p>
        </w:tc>
        <w:tc>
          <w:tcPr>
            <w:tcW w:w="1039" w:type="dxa"/>
          </w:tcPr>
          <w:p w14:paraId="7412EDE8" w14:textId="15DF24BB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14:paraId="153DE4FB" w14:textId="2C90C5D8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14:paraId="028622DD" w14:textId="4902B3E1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14:paraId="6EF43C2B" w14:textId="07BB925D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</w:tcPr>
          <w:p w14:paraId="2AB52D31" w14:textId="77777777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BB" w:rsidRPr="0046339D" w14:paraId="4572EF0B" w14:textId="77777777" w:rsidTr="00283322">
        <w:trPr>
          <w:trHeight w:val="268"/>
        </w:trPr>
        <w:tc>
          <w:tcPr>
            <w:tcW w:w="950" w:type="dxa"/>
          </w:tcPr>
          <w:p w14:paraId="4E96831C" w14:textId="615C4826" w:rsidR="002E76BB" w:rsidRPr="0046339D" w:rsidRDefault="002E76BB" w:rsidP="002E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4" w:type="dxa"/>
          </w:tcPr>
          <w:p w14:paraId="7F30B823" w14:textId="013997E7" w:rsidR="002E76BB" w:rsidRPr="0046339D" w:rsidRDefault="002E76BB" w:rsidP="002E76BB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Задача 1.1</w:t>
            </w:r>
            <w:r w:rsidRPr="00FE6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</w:rPr>
              <w:t xml:space="preserve"> Обеспечение информирования населения и организаций о деятельности органов местного самоуправления городского округа Карпинск через официальные сайты</w:t>
            </w:r>
          </w:p>
        </w:tc>
        <w:tc>
          <w:tcPr>
            <w:tcW w:w="1039" w:type="dxa"/>
          </w:tcPr>
          <w:p w14:paraId="0B15174C" w14:textId="198534CA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14:paraId="432B6665" w14:textId="2646E1E2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14:paraId="73041BD6" w14:textId="0854586F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14:paraId="7FACD733" w14:textId="26D1546F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</w:tcPr>
          <w:p w14:paraId="24C8C67A" w14:textId="77777777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BB" w:rsidRPr="0046339D" w14:paraId="35E6C392" w14:textId="77777777" w:rsidTr="00283322">
        <w:trPr>
          <w:trHeight w:val="283"/>
        </w:trPr>
        <w:tc>
          <w:tcPr>
            <w:tcW w:w="950" w:type="dxa"/>
          </w:tcPr>
          <w:p w14:paraId="65493FBA" w14:textId="02E59729" w:rsidR="002E76BB" w:rsidRPr="0046339D" w:rsidRDefault="002E76BB" w:rsidP="002E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4" w:type="dxa"/>
          </w:tcPr>
          <w:p w14:paraId="461EAE64" w14:textId="2A3B5249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Целевой показатель 1.1.1</w:t>
            </w:r>
            <w:r w:rsidRPr="00FE6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</w:rPr>
              <w:t xml:space="preserve"> Доля населения (16 лет и старше) информированного о деятельности органов местного самоуправления городского округа Карпинск</w:t>
            </w:r>
          </w:p>
        </w:tc>
        <w:tc>
          <w:tcPr>
            <w:tcW w:w="1039" w:type="dxa"/>
          </w:tcPr>
          <w:p w14:paraId="22151AC8" w14:textId="726A5FB6" w:rsidR="002E76BB" w:rsidRPr="008E7E9D" w:rsidRDefault="008E7E9D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90" w:type="dxa"/>
          </w:tcPr>
          <w:p w14:paraId="1EB12614" w14:textId="2D737267" w:rsidR="002E76BB" w:rsidRPr="0046339D" w:rsidRDefault="008E7E9D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91" w:type="dxa"/>
          </w:tcPr>
          <w:p w14:paraId="0D0E8251" w14:textId="1E584FCA" w:rsidR="002E76BB" w:rsidRPr="0046339D" w:rsidRDefault="008E7E9D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84" w:type="dxa"/>
          </w:tcPr>
          <w:p w14:paraId="00AA27FC" w14:textId="565BEDE1" w:rsidR="002E76BB" w:rsidRPr="0046339D" w:rsidRDefault="008E7E9D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34" w:type="dxa"/>
          </w:tcPr>
          <w:p w14:paraId="1ACC97C3" w14:textId="77777777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BB" w:rsidRPr="0046339D" w14:paraId="7986E9FA" w14:textId="77777777" w:rsidTr="00283322">
        <w:trPr>
          <w:trHeight w:val="283"/>
        </w:trPr>
        <w:tc>
          <w:tcPr>
            <w:tcW w:w="950" w:type="dxa"/>
          </w:tcPr>
          <w:p w14:paraId="70E99210" w14:textId="2C6875C8" w:rsidR="002E76BB" w:rsidRPr="0046339D" w:rsidRDefault="002E76BB" w:rsidP="002E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4" w:type="dxa"/>
          </w:tcPr>
          <w:p w14:paraId="4B95660D" w14:textId="173CFA7E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Задача 1.2.</w:t>
            </w:r>
            <w:r>
              <w:rPr>
                <w:rFonts w:ascii="Times New Roman" w:hAnsi="Times New Roman"/>
              </w:rPr>
              <w:t xml:space="preserve"> Развитие и сопровождение инфраструктуры информационно-коммуникационных технологий городского округа Карпинск</w:t>
            </w:r>
          </w:p>
        </w:tc>
        <w:tc>
          <w:tcPr>
            <w:tcW w:w="1039" w:type="dxa"/>
          </w:tcPr>
          <w:p w14:paraId="3D78CC7A" w14:textId="1962635B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14:paraId="5E49304C" w14:textId="6E8A5AA5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14:paraId="38CEB47E" w14:textId="4CC45BCF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14:paraId="6CEF1A4A" w14:textId="2402F562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</w:tcPr>
          <w:p w14:paraId="2BD084E4" w14:textId="77777777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BB" w:rsidRPr="0046339D" w14:paraId="353A000D" w14:textId="77777777" w:rsidTr="00283322">
        <w:trPr>
          <w:trHeight w:val="268"/>
        </w:trPr>
        <w:tc>
          <w:tcPr>
            <w:tcW w:w="950" w:type="dxa"/>
          </w:tcPr>
          <w:p w14:paraId="47CB2324" w14:textId="48495E03" w:rsidR="002E76BB" w:rsidRPr="0046339D" w:rsidRDefault="002E76BB" w:rsidP="002E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4" w:type="dxa"/>
          </w:tcPr>
          <w:p w14:paraId="570FF7B7" w14:textId="74511D05" w:rsidR="002E76BB" w:rsidRPr="0046339D" w:rsidRDefault="002E76BB" w:rsidP="002E76BB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Целевой показатель 1.2.1.</w:t>
            </w:r>
            <w:r w:rsidRPr="00FE6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Доля персональных компьютеров органов местного самоуправления и муниципальных учреждений со сроком эксплуатации не более 5 лет</w:t>
            </w:r>
          </w:p>
        </w:tc>
        <w:tc>
          <w:tcPr>
            <w:tcW w:w="1039" w:type="dxa"/>
          </w:tcPr>
          <w:p w14:paraId="1A9F06F1" w14:textId="66D34917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90" w:type="dxa"/>
          </w:tcPr>
          <w:p w14:paraId="61DA0EC2" w14:textId="52A7F65C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85</w:t>
            </w:r>
          </w:p>
        </w:tc>
        <w:tc>
          <w:tcPr>
            <w:tcW w:w="891" w:type="dxa"/>
          </w:tcPr>
          <w:p w14:paraId="0575260F" w14:textId="10A2FCB2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484" w:type="dxa"/>
          </w:tcPr>
          <w:p w14:paraId="7A41D168" w14:textId="67098DE1" w:rsidR="002E76BB" w:rsidRPr="00B606B0" w:rsidRDefault="00B606B0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68.2</w:t>
            </w:r>
          </w:p>
        </w:tc>
        <w:tc>
          <w:tcPr>
            <w:tcW w:w="1634" w:type="dxa"/>
          </w:tcPr>
          <w:p w14:paraId="4A0B7951" w14:textId="43FD7204" w:rsidR="002E76BB" w:rsidRPr="0046339D" w:rsidRDefault="009F6B87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6B87">
              <w:rPr>
                <w:rFonts w:ascii="Times New Roman" w:hAnsi="Times New Roman" w:cs="Times New Roman"/>
                <w:sz w:val="20"/>
              </w:rPr>
              <w:t>Недостаточное финансирование</w:t>
            </w:r>
          </w:p>
        </w:tc>
      </w:tr>
      <w:tr w:rsidR="002E76BB" w:rsidRPr="0046339D" w14:paraId="20DB7FEC" w14:textId="77777777" w:rsidTr="00283322">
        <w:trPr>
          <w:trHeight w:val="283"/>
        </w:trPr>
        <w:tc>
          <w:tcPr>
            <w:tcW w:w="950" w:type="dxa"/>
          </w:tcPr>
          <w:p w14:paraId="0D20D495" w14:textId="67627D8A" w:rsidR="002E76BB" w:rsidRPr="0046339D" w:rsidRDefault="002E76BB" w:rsidP="002E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124" w:type="dxa"/>
          </w:tcPr>
          <w:p w14:paraId="3F881426" w14:textId="175D62BE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Целевой показатель 1.2.2.</w:t>
            </w:r>
            <w:r w:rsidRPr="00FE6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Доля рабочих мест, оснащенных средства защиты информации</w:t>
            </w:r>
          </w:p>
        </w:tc>
        <w:tc>
          <w:tcPr>
            <w:tcW w:w="1039" w:type="dxa"/>
          </w:tcPr>
          <w:p w14:paraId="6279BC3C" w14:textId="74A1CE5D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90" w:type="dxa"/>
          </w:tcPr>
          <w:p w14:paraId="7337401B" w14:textId="63C3CBCD" w:rsidR="002E76BB" w:rsidRPr="00571E06" w:rsidRDefault="00571E06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91" w:type="dxa"/>
          </w:tcPr>
          <w:p w14:paraId="29A344BF" w14:textId="2CC755F8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84" w:type="dxa"/>
          </w:tcPr>
          <w:p w14:paraId="77910D74" w14:textId="75738056" w:rsidR="002E76BB" w:rsidRPr="000A302B" w:rsidRDefault="000A302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34" w:type="dxa"/>
          </w:tcPr>
          <w:p w14:paraId="12BE1294" w14:textId="73C955A7" w:rsidR="002E76BB" w:rsidRPr="009F6B87" w:rsidRDefault="009F6B87" w:rsidP="002E76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B87">
              <w:rPr>
                <w:rFonts w:ascii="Times New Roman" w:hAnsi="Times New Roman" w:cs="Times New Roman"/>
                <w:sz w:val="20"/>
              </w:rPr>
              <w:t>Недостаточное финансирование</w:t>
            </w:r>
          </w:p>
        </w:tc>
      </w:tr>
    </w:tbl>
    <w:p w14:paraId="0210F52B" w14:textId="77777777" w:rsidR="00BE64B9" w:rsidRPr="0046339D" w:rsidRDefault="00BE64B9" w:rsidP="00BE64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9A16F6" w14:textId="77777777" w:rsidR="00BE64B9" w:rsidRPr="0046339D" w:rsidRDefault="00BE64B9" w:rsidP="00BE64B9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6339D">
        <w:rPr>
          <w:rFonts w:ascii="Times New Roman" w:hAnsi="Times New Roman" w:cs="Times New Roman"/>
          <w:sz w:val="24"/>
          <w:szCs w:val="24"/>
        </w:rPr>
        <w:t>Форма 2</w:t>
      </w:r>
    </w:p>
    <w:p w14:paraId="356FB8E2" w14:textId="77777777" w:rsidR="00BE64B9" w:rsidRPr="0046339D" w:rsidRDefault="00BE64B9" w:rsidP="00BE64B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A147498" w14:textId="77777777" w:rsidR="00BE64B9" w:rsidRPr="00EB7DC9" w:rsidRDefault="00BE64B9" w:rsidP="00BE64B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1759"/>
      <w:bookmarkEnd w:id="2"/>
      <w:r w:rsidRPr="00EB7DC9">
        <w:rPr>
          <w:rFonts w:ascii="Times New Roman" w:hAnsi="Times New Roman" w:cs="Times New Roman"/>
          <w:b/>
          <w:sz w:val="24"/>
          <w:szCs w:val="24"/>
        </w:rPr>
        <w:t>ВЫПОЛНЕНИЕ МЕРОПРИЯТИЙ МУНИЦИПАЛЬНОЙ ПРОГРАММЫ</w:t>
      </w:r>
    </w:p>
    <w:p w14:paraId="1DC9B16E" w14:textId="40C60EBC" w:rsidR="00BE64B9" w:rsidRPr="00EB7DC9" w:rsidRDefault="00BF247E" w:rsidP="00BF24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DC9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8"/>
          <w:szCs w:val="28"/>
        </w:rPr>
        <w:t>Информационное общество городского округа Карпинск на 2020-2026 годы</w:t>
      </w:r>
      <w:r w:rsidRPr="00EB7DC9">
        <w:rPr>
          <w:rFonts w:ascii="Times New Roman" w:hAnsi="Times New Roman" w:cs="Times New Roman"/>
          <w:b/>
          <w:sz w:val="24"/>
          <w:szCs w:val="24"/>
        </w:rPr>
        <w:t>»</w:t>
      </w:r>
    </w:p>
    <w:p w14:paraId="5DA88401" w14:textId="267EE767" w:rsidR="00BE64B9" w:rsidRPr="00EB7DC9" w:rsidRDefault="00BE64B9" w:rsidP="00BE64B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DC9">
        <w:rPr>
          <w:rFonts w:ascii="Times New Roman" w:hAnsi="Times New Roman" w:cs="Times New Roman"/>
          <w:b/>
          <w:sz w:val="24"/>
          <w:szCs w:val="24"/>
        </w:rPr>
        <w:t>ЗА</w:t>
      </w:r>
      <w:r w:rsidR="009A20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B7DC9">
        <w:rPr>
          <w:rFonts w:ascii="Times New Roman" w:hAnsi="Times New Roman" w:cs="Times New Roman"/>
          <w:b/>
          <w:sz w:val="24"/>
          <w:szCs w:val="24"/>
        </w:rPr>
        <w:t>20</w:t>
      </w:r>
      <w:r w:rsidR="00BF247E">
        <w:rPr>
          <w:rFonts w:ascii="Times New Roman" w:hAnsi="Times New Roman" w:cs="Times New Roman"/>
          <w:b/>
          <w:sz w:val="24"/>
          <w:szCs w:val="24"/>
        </w:rPr>
        <w:t>2</w:t>
      </w:r>
      <w:r w:rsidR="00BC2204">
        <w:rPr>
          <w:rFonts w:ascii="Times New Roman" w:hAnsi="Times New Roman" w:cs="Times New Roman"/>
          <w:b/>
          <w:sz w:val="24"/>
          <w:szCs w:val="24"/>
        </w:rPr>
        <w:t>4</w:t>
      </w:r>
      <w:r w:rsidR="00BF247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24DCF94D" w14:textId="77777777" w:rsidR="00BE64B9" w:rsidRPr="0046339D" w:rsidRDefault="00BE64B9" w:rsidP="00BE64B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0"/>
        <w:gridCol w:w="3876"/>
        <w:gridCol w:w="813"/>
        <w:gridCol w:w="969"/>
        <w:gridCol w:w="1719"/>
        <w:gridCol w:w="1563"/>
      </w:tblGrid>
      <w:tr w:rsidR="00BE64B9" w:rsidRPr="0046339D" w14:paraId="2BC1FEC9" w14:textId="77777777" w:rsidTr="00BD358E">
        <w:trPr>
          <w:trHeight w:val="278"/>
        </w:trPr>
        <w:tc>
          <w:tcPr>
            <w:tcW w:w="1000" w:type="dxa"/>
            <w:vMerge w:val="restart"/>
          </w:tcPr>
          <w:p w14:paraId="4C54B7C5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 xml:space="preserve"> строки</w:t>
            </w:r>
          </w:p>
        </w:tc>
        <w:tc>
          <w:tcPr>
            <w:tcW w:w="3876" w:type="dxa"/>
            <w:vMerge w:val="restart"/>
          </w:tcPr>
          <w:p w14:paraId="691ACE44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501" w:type="dxa"/>
            <w:gridSpan w:val="3"/>
          </w:tcPr>
          <w:p w14:paraId="4467EE67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Объем расходов на выполнение мероприятия, тыс. рублей</w:t>
            </w:r>
          </w:p>
        </w:tc>
        <w:tc>
          <w:tcPr>
            <w:tcW w:w="1563" w:type="dxa"/>
            <w:vMerge w:val="restart"/>
          </w:tcPr>
          <w:p w14:paraId="6231CE3E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Причины отклонения от планового значения</w:t>
            </w:r>
          </w:p>
        </w:tc>
      </w:tr>
      <w:tr w:rsidR="00BE64B9" w:rsidRPr="0046339D" w14:paraId="308594B4" w14:textId="77777777" w:rsidTr="00BD358E">
        <w:trPr>
          <w:trHeight w:val="278"/>
        </w:trPr>
        <w:tc>
          <w:tcPr>
            <w:tcW w:w="1000" w:type="dxa"/>
            <w:vMerge/>
          </w:tcPr>
          <w:p w14:paraId="4C582BD4" w14:textId="77777777" w:rsidR="00BE64B9" w:rsidRPr="0046339D" w:rsidRDefault="00BE64B9" w:rsidP="004B6E47"/>
        </w:tc>
        <w:tc>
          <w:tcPr>
            <w:tcW w:w="3876" w:type="dxa"/>
            <w:vMerge/>
          </w:tcPr>
          <w:p w14:paraId="6D963071" w14:textId="77777777" w:rsidR="00BE64B9" w:rsidRPr="0046339D" w:rsidRDefault="00BE64B9" w:rsidP="004B6E47"/>
        </w:tc>
        <w:tc>
          <w:tcPr>
            <w:tcW w:w="813" w:type="dxa"/>
          </w:tcPr>
          <w:p w14:paraId="35CD4361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69" w:type="dxa"/>
          </w:tcPr>
          <w:p w14:paraId="1E9EC279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719" w:type="dxa"/>
          </w:tcPr>
          <w:p w14:paraId="4B975474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563" w:type="dxa"/>
            <w:vMerge/>
          </w:tcPr>
          <w:p w14:paraId="078FBE56" w14:textId="77777777" w:rsidR="00BE64B9" w:rsidRPr="0046339D" w:rsidRDefault="00BE64B9" w:rsidP="004B6E47"/>
        </w:tc>
      </w:tr>
      <w:tr w:rsidR="00BE64B9" w:rsidRPr="0046339D" w14:paraId="23F257C1" w14:textId="77777777" w:rsidTr="00BD358E">
        <w:trPr>
          <w:trHeight w:val="278"/>
        </w:trPr>
        <w:tc>
          <w:tcPr>
            <w:tcW w:w="1000" w:type="dxa"/>
          </w:tcPr>
          <w:p w14:paraId="0FA67E5B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6" w:type="dxa"/>
          </w:tcPr>
          <w:p w14:paraId="014A2F0C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15FB8580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14:paraId="6D3D446F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9" w:type="dxa"/>
          </w:tcPr>
          <w:p w14:paraId="62773FDC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3" w:type="dxa"/>
          </w:tcPr>
          <w:p w14:paraId="13D9C1F4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20F8" w:rsidRPr="0046339D" w14:paraId="4F22F77A" w14:textId="77777777" w:rsidTr="00BD358E">
        <w:trPr>
          <w:trHeight w:val="28"/>
        </w:trPr>
        <w:tc>
          <w:tcPr>
            <w:tcW w:w="1000" w:type="dxa"/>
          </w:tcPr>
          <w:p w14:paraId="231D3DBD" w14:textId="607891CA" w:rsidR="002B20F8" w:rsidRPr="0046339D" w:rsidRDefault="002B20F8" w:rsidP="002B2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876" w:type="dxa"/>
          </w:tcPr>
          <w:p w14:paraId="33D63F19" w14:textId="55EA4082" w:rsidR="002B20F8" w:rsidRPr="0046339D" w:rsidRDefault="002B20F8" w:rsidP="002B20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ВСЕГО ПО МУНИЦИПАЛЬНОЙ ПРОГРАММЕ, В ТОМ ЧИСЛЕ</w:t>
            </w:r>
          </w:p>
        </w:tc>
        <w:tc>
          <w:tcPr>
            <w:tcW w:w="813" w:type="dxa"/>
            <w:vAlign w:val="center"/>
          </w:tcPr>
          <w:p w14:paraId="3D3F67D7" w14:textId="509B4381" w:rsidR="002B20F8" w:rsidRPr="00BC2204" w:rsidRDefault="002B20F8" w:rsidP="00BC2204">
            <w:pPr>
              <w:pStyle w:val="ConsPlus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</w:t>
            </w:r>
            <w:r w:rsidR="00BC2204">
              <w:rPr>
                <w:b/>
                <w:bCs/>
                <w:color w:val="000000"/>
                <w:sz w:val="20"/>
              </w:rPr>
              <w:t>69</w:t>
            </w:r>
            <w:r>
              <w:rPr>
                <w:b/>
                <w:bCs/>
                <w:color w:val="000000"/>
                <w:sz w:val="20"/>
              </w:rPr>
              <w:t>,</w:t>
            </w:r>
            <w:r w:rsidR="00BC2204">
              <w:rPr>
                <w:b/>
                <w:bCs/>
                <w:color w:val="000000"/>
                <w:sz w:val="20"/>
              </w:rPr>
              <w:t>9</w:t>
            </w: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969" w:type="dxa"/>
            <w:vAlign w:val="center"/>
          </w:tcPr>
          <w:p w14:paraId="447F8111" w14:textId="0828A8FC" w:rsidR="002B20F8" w:rsidRPr="00BC2204" w:rsidRDefault="00BC2204" w:rsidP="00BC2204">
            <w:pPr>
              <w:pStyle w:val="ConsPlus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3781,39</w:t>
            </w:r>
          </w:p>
        </w:tc>
        <w:tc>
          <w:tcPr>
            <w:tcW w:w="1719" w:type="dxa"/>
            <w:vAlign w:val="center"/>
          </w:tcPr>
          <w:p w14:paraId="6A873A79" w14:textId="6A569C3F" w:rsidR="002B20F8" w:rsidRPr="00BC2204" w:rsidRDefault="00BC2204" w:rsidP="00BC2204">
            <w:pPr>
              <w:pStyle w:val="ConsPlusNormal"/>
              <w:jc w:val="center"/>
              <w:rPr>
                <w:b/>
                <w:bCs/>
                <w:color w:val="000000"/>
                <w:sz w:val="20"/>
              </w:rPr>
            </w:pPr>
            <w:r w:rsidRPr="00BC2204">
              <w:rPr>
                <w:b/>
                <w:bCs/>
                <w:color w:val="000000"/>
                <w:sz w:val="20"/>
              </w:rPr>
              <w:t>95,25</w:t>
            </w:r>
          </w:p>
        </w:tc>
        <w:tc>
          <w:tcPr>
            <w:tcW w:w="1563" w:type="dxa"/>
          </w:tcPr>
          <w:p w14:paraId="60DB10DE" w14:textId="2D2C13D2" w:rsidR="002B20F8" w:rsidRPr="0046339D" w:rsidRDefault="002B20F8" w:rsidP="002B20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BB" w:rsidRPr="0046339D" w14:paraId="123F5F6F" w14:textId="77777777" w:rsidTr="00BD358E">
        <w:trPr>
          <w:trHeight w:val="278"/>
        </w:trPr>
        <w:tc>
          <w:tcPr>
            <w:tcW w:w="1000" w:type="dxa"/>
          </w:tcPr>
          <w:p w14:paraId="0B7CF391" w14:textId="0881BDC2" w:rsidR="002E76BB" w:rsidRPr="0046339D" w:rsidRDefault="002E76BB" w:rsidP="002E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876" w:type="dxa"/>
          </w:tcPr>
          <w:p w14:paraId="5398B8E6" w14:textId="2489C942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813" w:type="dxa"/>
            <w:vAlign w:val="center"/>
          </w:tcPr>
          <w:p w14:paraId="24FA2460" w14:textId="54FA9ED9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9" w:type="dxa"/>
            <w:vAlign w:val="center"/>
          </w:tcPr>
          <w:p w14:paraId="2B524208" w14:textId="2DACDBAD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719" w:type="dxa"/>
            <w:vAlign w:val="center"/>
          </w:tcPr>
          <w:p w14:paraId="0DBBE781" w14:textId="5B744474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63" w:type="dxa"/>
          </w:tcPr>
          <w:p w14:paraId="7CACF4FC" w14:textId="77777777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BB" w:rsidRPr="0046339D" w14:paraId="7E5C0130" w14:textId="77777777" w:rsidTr="00BD358E">
        <w:trPr>
          <w:trHeight w:val="278"/>
        </w:trPr>
        <w:tc>
          <w:tcPr>
            <w:tcW w:w="1000" w:type="dxa"/>
          </w:tcPr>
          <w:p w14:paraId="243CF0C7" w14:textId="527BA135" w:rsidR="002E76BB" w:rsidRPr="0046339D" w:rsidRDefault="002E76BB" w:rsidP="002E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876" w:type="dxa"/>
          </w:tcPr>
          <w:p w14:paraId="50EDD8C2" w14:textId="32469484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813" w:type="dxa"/>
            <w:vAlign w:val="center"/>
          </w:tcPr>
          <w:p w14:paraId="4FA17BD8" w14:textId="58BC6C89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9" w:type="dxa"/>
            <w:vAlign w:val="center"/>
          </w:tcPr>
          <w:p w14:paraId="0118E07E" w14:textId="4F9CA2C7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719" w:type="dxa"/>
            <w:vAlign w:val="center"/>
          </w:tcPr>
          <w:p w14:paraId="3268FF24" w14:textId="471D926C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63" w:type="dxa"/>
          </w:tcPr>
          <w:p w14:paraId="0110D8DB" w14:textId="77777777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204" w:rsidRPr="0046339D" w14:paraId="47AF146C" w14:textId="77777777" w:rsidTr="00BD358E">
        <w:trPr>
          <w:trHeight w:val="278"/>
        </w:trPr>
        <w:tc>
          <w:tcPr>
            <w:tcW w:w="1000" w:type="dxa"/>
          </w:tcPr>
          <w:p w14:paraId="2AA69CC4" w14:textId="5A83CDA3" w:rsidR="00BC2204" w:rsidRPr="0046339D" w:rsidRDefault="00BC2204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876" w:type="dxa"/>
          </w:tcPr>
          <w:p w14:paraId="54D8DE73" w14:textId="54B076F8" w:rsidR="00BC2204" w:rsidRPr="0046339D" w:rsidRDefault="00BC2204" w:rsidP="00BC22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813" w:type="dxa"/>
            <w:vAlign w:val="center"/>
          </w:tcPr>
          <w:p w14:paraId="1EDAB40D" w14:textId="7B028955" w:rsidR="00BC2204" w:rsidRPr="00802542" w:rsidRDefault="00BC2204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</w:rPr>
              <w:t>3969,90</w:t>
            </w:r>
          </w:p>
        </w:tc>
        <w:tc>
          <w:tcPr>
            <w:tcW w:w="969" w:type="dxa"/>
            <w:vAlign w:val="center"/>
          </w:tcPr>
          <w:p w14:paraId="473A1B22" w14:textId="6FF378E0" w:rsidR="00BC2204" w:rsidRPr="00B606B0" w:rsidRDefault="00BC2204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3781,39</w:t>
            </w:r>
          </w:p>
        </w:tc>
        <w:tc>
          <w:tcPr>
            <w:tcW w:w="1719" w:type="dxa"/>
            <w:vAlign w:val="center"/>
          </w:tcPr>
          <w:p w14:paraId="1B2FBAF9" w14:textId="0EE26C25" w:rsidR="00BC2204" w:rsidRPr="0046339D" w:rsidRDefault="00BC2204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04">
              <w:rPr>
                <w:b/>
                <w:bCs/>
                <w:color w:val="000000"/>
                <w:sz w:val="20"/>
              </w:rPr>
              <w:t>95,25</w:t>
            </w:r>
          </w:p>
        </w:tc>
        <w:tc>
          <w:tcPr>
            <w:tcW w:w="1563" w:type="dxa"/>
          </w:tcPr>
          <w:p w14:paraId="1124B136" w14:textId="77777777" w:rsidR="00BC2204" w:rsidRPr="0046339D" w:rsidRDefault="00BC2204" w:rsidP="00BC22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BB" w:rsidRPr="0046339D" w14:paraId="49BC7624" w14:textId="77777777" w:rsidTr="00BD358E">
        <w:trPr>
          <w:trHeight w:val="278"/>
        </w:trPr>
        <w:tc>
          <w:tcPr>
            <w:tcW w:w="1000" w:type="dxa"/>
          </w:tcPr>
          <w:p w14:paraId="22AF48BB" w14:textId="56F2013E" w:rsidR="002E76BB" w:rsidRPr="0046339D" w:rsidRDefault="002E76BB" w:rsidP="002E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876" w:type="dxa"/>
          </w:tcPr>
          <w:p w14:paraId="3985EB13" w14:textId="6CEC7409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813" w:type="dxa"/>
            <w:vAlign w:val="center"/>
          </w:tcPr>
          <w:p w14:paraId="61981A22" w14:textId="4EE65DB6" w:rsidR="002E76BB" w:rsidRPr="0046339D" w:rsidRDefault="002E76BB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232F6936" w14:textId="76A5FF18" w:rsidR="002E76BB" w:rsidRPr="0046339D" w:rsidRDefault="002E76BB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6CE414CE" w14:textId="59383A7F" w:rsidR="002E76BB" w:rsidRPr="0046339D" w:rsidRDefault="002E76BB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04FF1B06" w14:textId="77777777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BB" w:rsidRPr="0046339D" w14:paraId="7BFF7B1B" w14:textId="77777777" w:rsidTr="00BD358E">
        <w:trPr>
          <w:trHeight w:val="278"/>
        </w:trPr>
        <w:tc>
          <w:tcPr>
            <w:tcW w:w="1000" w:type="dxa"/>
          </w:tcPr>
          <w:p w14:paraId="5E0D2F6C" w14:textId="54E4BD44" w:rsidR="002E76BB" w:rsidRPr="0046339D" w:rsidRDefault="002E76BB" w:rsidP="002E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876" w:type="dxa"/>
          </w:tcPr>
          <w:p w14:paraId="3AE1351A" w14:textId="6A70B265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Капитальные вложения</w:t>
            </w:r>
          </w:p>
        </w:tc>
        <w:tc>
          <w:tcPr>
            <w:tcW w:w="813" w:type="dxa"/>
            <w:vAlign w:val="center"/>
          </w:tcPr>
          <w:p w14:paraId="6CBEEB60" w14:textId="5D2900DD" w:rsidR="002E76BB" w:rsidRPr="0046339D" w:rsidRDefault="002E76BB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7358C645" w14:textId="0912F940" w:rsidR="002E76BB" w:rsidRPr="0046339D" w:rsidRDefault="002E76BB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2FBB43C5" w14:textId="37F0D35C" w:rsidR="002E76BB" w:rsidRPr="0046339D" w:rsidRDefault="002E76BB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3E23BC66" w14:textId="77777777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BB" w:rsidRPr="0046339D" w14:paraId="0BFE4E91" w14:textId="77777777" w:rsidTr="00BD358E">
        <w:trPr>
          <w:trHeight w:val="278"/>
        </w:trPr>
        <w:tc>
          <w:tcPr>
            <w:tcW w:w="1000" w:type="dxa"/>
          </w:tcPr>
          <w:p w14:paraId="1322A3C9" w14:textId="5C721CF1" w:rsidR="002E76BB" w:rsidRPr="0046339D" w:rsidRDefault="002E76BB" w:rsidP="002E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876" w:type="dxa"/>
          </w:tcPr>
          <w:p w14:paraId="32F21BEE" w14:textId="7808DE27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813" w:type="dxa"/>
            <w:vAlign w:val="center"/>
          </w:tcPr>
          <w:p w14:paraId="0D263EFF" w14:textId="2CE9325C" w:rsidR="002E76BB" w:rsidRPr="0046339D" w:rsidRDefault="002E76BB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0F4B85B2" w14:textId="093DC745" w:rsidR="002E76BB" w:rsidRPr="0046339D" w:rsidRDefault="002E76BB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5F54B4F6" w14:textId="22125F5C" w:rsidR="002E76BB" w:rsidRPr="0046339D" w:rsidRDefault="002E76BB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4FAF1D27" w14:textId="77777777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BB" w:rsidRPr="0046339D" w14:paraId="27483FB4" w14:textId="77777777" w:rsidTr="00BD358E">
        <w:trPr>
          <w:trHeight w:val="278"/>
        </w:trPr>
        <w:tc>
          <w:tcPr>
            <w:tcW w:w="1000" w:type="dxa"/>
          </w:tcPr>
          <w:p w14:paraId="3618CBA5" w14:textId="61D943C7" w:rsidR="002E76BB" w:rsidRPr="0046339D" w:rsidRDefault="002E76BB" w:rsidP="002E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876" w:type="dxa"/>
          </w:tcPr>
          <w:p w14:paraId="704950E8" w14:textId="070736F1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813" w:type="dxa"/>
            <w:vAlign w:val="center"/>
          </w:tcPr>
          <w:p w14:paraId="47B1B790" w14:textId="35E1163A" w:rsidR="002E76BB" w:rsidRPr="0046339D" w:rsidRDefault="002E76BB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07DBDCB8" w14:textId="171E85B1" w:rsidR="002E76BB" w:rsidRPr="0046339D" w:rsidRDefault="002E76BB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18AF2450" w14:textId="08FB89E2" w:rsidR="002E76BB" w:rsidRPr="0046339D" w:rsidRDefault="002E76BB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1210BDA6" w14:textId="77777777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BB" w:rsidRPr="0046339D" w14:paraId="390250D1" w14:textId="77777777" w:rsidTr="00BD358E">
        <w:trPr>
          <w:trHeight w:val="278"/>
        </w:trPr>
        <w:tc>
          <w:tcPr>
            <w:tcW w:w="1000" w:type="dxa"/>
          </w:tcPr>
          <w:p w14:paraId="19C0B149" w14:textId="1755829E" w:rsidR="002E76BB" w:rsidRPr="0046339D" w:rsidRDefault="002E76BB" w:rsidP="002E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876" w:type="dxa"/>
          </w:tcPr>
          <w:p w14:paraId="105E0FA5" w14:textId="4F1E50E8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813" w:type="dxa"/>
            <w:vAlign w:val="center"/>
          </w:tcPr>
          <w:p w14:paraId="038AE36B" w14:textId="34E54785" w:rsidR="002E76BB" w:rsidRPr="0046339D" w:rsidRDefault="002E76BB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02433560" w14:textId="5AF5776E" w:rsidR="002E76BB" w:rsidRPr="0046339D" w:rsidRDefault="002E76BB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67634B83" w14:textId="15F3A70E" w:rsidR="002E76BB" w:rsidRPr="0046339D" w:rsidRDefault="002E76BB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6754BDCD" w14:textId="77777777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BB" w:rsidRPr="0046339D" w14:paraId="55FF97E6" w14:textId="77777777" w:rsidTr="00BD358E">
        <w:trPr>
          <w:trHeight w:val="278"/>
        </w:trPr>
        <w:tc>
          <w:tcPr>
            <w:tcW w:w="1000" w:type="dxa"/>
          </w:tcPr>
          <w:p w14:paraId="28E3389F" w14:textId="65302D10" w:rsidR="002E76BB" w:rsidRPr="0046339D" w:rsidRDefault="002E76BB" w:rsidP="002E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876" w:type="dxa"/>
          </w:tcPr>
          <w:p w14:paraId="2FFFE54F" w14:textId="4B15E4D4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813" w:type="dxa"/>
            <w:vAlign w:val="center"/>
          </w:tcPr>
          <w:p w14:paraId="070CCE5C" w14:textId="3F5C93BC" w:rsidR="002E76BB" w:rsidRPr="0046339D" w:rsidRDefault="002E76BB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11555DEA" w14:textId="5D9C705B" w:rsidR="002E76BB" w:rsidRPr="0046339D" w:rsidRDefault="002E76BB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1300A038" w14:textId="558F43D3" w:rsidR="002E76BB" w:rsidRPr="0046339D" w:rsidRDefault="002E76BB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1A0F3F64" w14:textId="77777777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204" w:rsidRPr="0046339D" w14:paraId="1B6478E5" w14:textId="77777777" w:rsidTr="00BD358E">
        <w:trPr>
          <w:trHeight w:val="278"/>
        </w:trPr>
        <w:tc>
          <w:tcPr>
            <w:tcW w:w="1000" w:type="dxa"/>
          </w:tcPr>
          <w:p w14:paraId="497331B7" w14:textId="4ED86E4D" w:rsidR="00BC2204" w:rsidRPr="0046339D" w:rsidRDefault="00BC2204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876" w:type="dxa"/>
          </w:tcPr>
          <w:p w14:paraId="6347072E" w14:textId="54EF9175" w:rsidR="00BC2204" w:rsidRPr="0046339D" w:rsidRDefault="00BC2204" w:rsidP="00BC22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Прочие нужды</w:t>
            </w:r>
          </w:p>
        </w:tc>
        <w:tc>
          <w:tcPr>
            <w:tcW w:w="813" w:type="dxa"/>
            <w:vAlign w:val="center"/>
          </w:tcPr>
          <w:p w14:paraId="36EB576A" w14:textId="7B43C305" w:rsidR="00BC2204" w:rsidRPr="00802542" w:rsidRDefault="00BC2204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</w:rPr>
              <w:t>3969,90</w:t>
            </w:r>
          </w:p>
        </w:tc>
        <w:tc>
          <w:tcPr>
            <w:tcW w:w="969" w:type="dxa"/>
            <w:vAlign w:val="center"/>
          </w:tcPr>
          <w:p w14:paraId="7D853FF7" w14:textId="47275C02" w:rsidR="00BC2204" w:rsidRPr="00B606B0" w:rsidRDefault="00BC2204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3781,39</w:t>
            </w:r>
          </w:p>
        </w:tc>
        <w:tc>
          <w:tcPr>
            <w:tcW w:w="1719" w:type="dxa"/>
            <w:vAlign w:val="center"/>
          </w:tcPr>
          <w:p w14:paraId="7BF3EB5A" w14:textId="75CD7A69" w:rsidR="00BC2204" w:rsidRPr="0046339D" w:rsidRDefault="00BC2204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04">
              <w:rPr>
                <w:b/>
                <w:bCs/>
                <w:color w:val="000000"/>
                <w:sz w:val="20"/>
              </w:rPr>
              <w:t>95,25</w:t>
            </w:r>
          </w:p>
        </w:tc>
        <w:tc>
          <w:tcPr>
            <w:tcW w:w="1563" w:type="dxa"/>
          </w:tcPr>
          <w:p w14:paraId="5798C904" w14:textId="77777777" w:rsidR="00BC2204" w:rsidRPr="0046339D" w:rsidRDefault="00BC2204" w:rsidP="00BC22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BB" w:rsidRPr="0046339D" w14:paraId="21EB6F51" w14:textId="77777777" w:rsidTr="00BD358E">
        <w:trPr>
          <w:trHeight w:val="278"/>
        </w:trPr>
        <w:tc>
          <w:tcPr>
            <w:tcW w:w="1000" w:type="dxa"/>
          </w:tcPr>
          <w:p w14:paraId="787EA5E1" w14:textId="618D4E7C" w:rsidR="002E76BB" w:rsidRPr="0046339D" w:rsidRDefault="002E76BB" w:rsidP="002E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76" w:type="dxa"/>
          </w:tcPr>
          <w:p w14:paraId="2DAEADE3" w14:textId="3D142306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813" w:type="dxa"/>
            <w:vAlign w:val="center"/>
          </w:tcPr>
          <w:p w14:paraId="2151AEC4" w14:textId="48907A17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9" w:type="dxa"/>
            <w:vAlign w:val="center"/>
          </w:tcPr>
          <w:p w14:paraId="55AA4BC0" w14:textId="69A8A72F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719" w:type="dxa"/>
            <w:vAlign w:val="center"/>
          </w:tcPr>
          <w:p w14:paraId="0128E796" w14:textId="0622A652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63" w:type="dxa"/>
          </w:tcPr>
          <w:p w14:paraId="19490903" w14:textId="77777777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BB" w:rsidRPr="0046339D" w14:paraId="434328D9" w14:textId="77777777" w:rsidTr="00BD358E">
        <w:trPr>
          <w:trHeight w:val="278"/>
        </w:trPr>
        <w:tc>
          <w:tcPr>
            <w:tcW w:w="1000" w:type="dxa"/>
          </w:tcPr>
          <w:p w14:paraId="601A3062" w14:textId="690AFAE8" w:rsidR="002E76BB" w:rsidRPr="0046339D" w:rsidRDefault="002E76BB" w:rsidP="002E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876" w:type="dxa"/>
          </w:tcPr>
          <w:p w14:paraId="67BEF967" w14:textId="2A8E7E11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813" w:type="dxa"/>
            <w:vAlign w:val="center"/>
          </w:tcPr>
          <w:p w14:paraId="2472C5D4" w14:textId="37872DAA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9" w:type="dxa"/>
            <w:vAlign w:val="center"/>
          </w:tcPr>
          <w:p w14:paraId="621C0E96" w14:textId="57EFA447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719" w:type="dxa"/>
            <w:vAlign w:val="center"/>
          </w:tcPr>
          <w:p w14:paraId="69686FA6" w14:textId="1F7E299D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63" w:type="dxa"/>
          </w:tcPr>
          <w:p w14:paraId="6690275E" w14:textId="77777777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204" w:rsidRPr="0046339D" w14:paraId="4A1D9C2F" w14:textId="77777777" w:rsidTr="00BD358E">
        <w:trPr>
          <w:trHeight w:val="278"/>
        </w:trPr>
        <w:tc>
          <w:tcPr>
            <w:tcW w:w="1000" w:type="dxa"/>
          </w:tcPr>
          <w:p w14:paraId="0282F5A9" w14:textId="4CB75C15" w:rsidR="00BC2204" w:rsidRPr="0046339D" w:rsidRDefault="00BC2204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876" w:type="dxa"/>
          </w:tcPr>
          <w:p w14:paraId="75170C4A" w14:textId="0DA6180A" w:rsidR="00BC2204" w:rsidRPr="0046339D" w:rsidRDefault="00BC2204" w:rsidP="00BC22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813" w:type="dxa"/>
            <w:vAlign w:val="center"/>
          </w:tcPr>
          <w:p w14:paraId="103F600F" w14:textId="6FA6B10F" w:rsidR="00BC2204" w:rsidRPr="00802542" w:rsidRDefault="00BC2204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</w:rPr>
              <w:t>3969,90</w:t>
            </w:r>
          </w:p>
        </w:tc>
        <w:tc>
          <w:tcPr>
            <w:tcW w:w="969" w:type="dxa"/>
            <w:vAlign w:val="center"/>
          </w:tcPr>
          <w:p w14:paraId="6A54DC83" w14:textId="78702443" w:rsidR="00BC2204" w:rsidRPr="00B606B0" w:rsidRDefault="00BC2204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3781,39</w:t>
            </w:r>
          </w:p>
        </w:tc>
        <w:tc>
          <w:tcPr>
            <w:tcW w:w="1719" w:type="dxa"/>
            <w:vAlign w:val="center"/>
          </w:tcPr>
          <w:p w14:paraId="549C8F37" w14:textId="1420F1BB" w:rsidR="00BC2204" w:rsidRPr="0046339D" w:rsidRDefault="00BC2204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04">
              <w:rPr>
                <w:b/>
                <w:bCs/>
                <w:color w:val="000000"/>
                <w:sz w:val="20"/>
              </w:rPr>
              <w:t>95,25</w:t>
            </w:r>
          </w:p>
        </w:tc>
        <w:tc>
          <w:tcPr>
            <w:tcW w:w="1563" w:type="dxa"/>
          </w:tcPr>
          <w:p w14:paraId="152F13F7" w14:textId="77777777" w:rsidR="00BC2204" w:rsidRPr="0046339D" w:rsidRDefault="00BC2204" w:rsidP="00BC22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BB" w:rsidRPr="0046339D" w14:paraId="28D7C880" w14:textId="77777777" w:rsidTr="00BD358E">
        <w:trPr>
          <w:trHeight w:val="278"/>
        </w:trPr>
        <w:tc>
          <w:tcPr>
            <w:tcW w:w="1000" w:type="dxa"/>
          </w:tcPr>
          <w:p w14:paraId="6CFD8C6A" w14:textId="495AB8FC" w:rsidR="002E76BB" w:rsidRPr="0046339D" w:rsidRDefault="002E76BB" w:rsidP="002E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876" w:type="dxa"/>
          </w:tcPr>
          <w:p w14:paraId="5600BA70" w14:textId="58C8552E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813" w:type="dxa"/>
            <w:vAlign w:val="center"/>
          </w:tcPr>
          <w:p w14:paraId="74FD454F" w14:textId="1878AF36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9" w:type="dxa"/>
            <w:vAlign w:val="center"/>
          </w:tcPr>
          <w:p w14:paraId="3358D3BF" w14:textId="68E67ADD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719" w:type="dxa"/>
            <w:vAlign w:val="center"/>
          </w:tcPr>
          <w:p w14:paraId="71C01D87" w14:textId="6D045EBA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63" w:type="dxa"/>
          </w:tcPr>
          <w:p w14:paraId="7239A765" w14:textId="77777777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3F" w:rsidRPr="0046339D" w14:paraId="1C193AA5" w14:textId="77777777" w:rsidTr="00BD358E">
        <w:trPr>
          <w:trHeight w:val="278"/>
        </w:trPr>
        <w:tc>
          <w:tcPr>
            <w:tcW w:w="1000" w:type="dxa"/>
          </w:tcPr>
          <w:p w14:paraId="19900709" w14:textId="7C702001" w:rsidR="009E2A3F" w:rsidRPr="0046339D" w:rsidRDefault="009E2A3F" w:rsidP="009E2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16</w:t>
            </w:r>
          </w:p>
        </w:tc>
        <w:tc>
          <w:tcPr>
            <w:tcW w:w="3876" w:type="dxa"/>
          </w:tcPr>
          <w:p w14:paraId="456A97E5" w14:textId="3BB57730" w:rsidR="009E2A3F" w:rsidRPr="0046339D" w:rsidRDefault="009E2A3F" w:rsidP="009E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4F70">
              <w:rPr>
                <w:rFonts w:ascii="Times New Roman" w:hAnsi="Times New Roman" w:cs="Times New Roman"/>
                <w:sz w:val="20"/>
              </w:rPr>
              <w:t xml:space="preserve">Мероприятие № 1 </w:t>
            </w:r>
            <w:r w:rsidRPr="00E74F70">
              <w:rPr>
                <w:rFonts w:ascii="Times New Roman" w:hAnsi="Times New Roman"/>
                <w:sz w:val="20"/>
              </w:rPr>
              <w:t>Обеспечение информирования населения и организаций о деятельности органов местного самоуправления городского округа Карпинск через официальные сайты,</w:t>
            </w:r>
            <w:r w:rsidRPr="00E74F70">
              <w:rPr>
                <w:rFonts w:ascii="Times New Roman" w:hAnsi="Times New Roman" w:cs="Times New Roman"/>
                <w:sz w:val="20"/>
              </w:rPr>
              <w:t xml:space="preserve"> всего, из них:</w:t>
            </w:r>
          </w:p>
        </w:tc>
        <w:tc>
          <w:tcPr>
            <w:tcW w:w="813" w:type="dxa"/>
            <w:vAlign w:val="center"/>
          </w:tcPr>
          <w:p w14:paraId="25520BCD" w14:textId="2E276D71" w:rsidR="009E2A3F" w:rsidRPr="009E2A3F" w:rsidRDefault="009E2A3F" w:rsidP="009E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9" w:type="dxa"/>
            <w:vAlign w:val="center"/>
          </w:tcPr>
          <w:p w14:paraId="579B889E" w14:textId="50BDB154" w:rsidR="009E2A3F" w:rsidRPr="00802542" w:rsidRDefault="009E2A3F" w:rsidP="009E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719" w:type="dxa"/>
            <w:vAlign w:val="center"/>
          </w:tcPr>
          <w:p w14:paraId="04D50ABD" w14:textId="1E7C32CF" w:rsidR="009E2A3F" w:rsidRPr="0046339D" w:rsidRDefault="009E2A3F" w:rsidP="009E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7C09B95E" w14:textId="77777777" w:rsidR="009E2A3F" w:rsidRPr="0046339D" w:rsidRDefault="009E2A3F" w:rsidP="009E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BB" w:rsidRPr="0046339D" w14:paraId="2DE8DBC1" w14:textId="77777777" w:rsidTr="00BD358E">
        <w:trPr>
          <w:trHeight w:val="278"/>
        </w:trPr>
        <w:tc>
          <w:tcPr>
            <w:tcW w:w="1000" w:type="dxa"/>
          </w:tcPr>
          <w:p w14:paraId="0EEB8A36" w14:textId="3366B155" w:rsidR="002E76BB" w:rsidRPr="0046339D" w:rsidRDefault="002E76BB" w:rsidP="002E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17</w:t>
            </w:r>
          </w:p>
        </w:tc>
        <w:tc>
          <w:tcPr>
            <w:tcW w:w="3876" w:type="dxa"/>
          </w:tcPr>
          <w:p w14:paraId="7D21EAEB" w14:textId="792E70B9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813" w:type="dxa"/>
            <w:vAlign w:val="center"/>
          </w:tcPr>
          <w:p w14:paraId="193E2725" w14:textId="05A75A47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9" w:type="dxa"/>
            <w:vAlign w:val="center"/>
          </w:tcPr>
          <w:p w14:paraId="00706DF8" w14:textId="003F0D05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719" w:type="dxa"/>
            <w:vAlign w:val="center"/>
          </w:tcPr>
          <w:p w14:paraId="7437670E" w14:textId="0DE32746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63" w:type="dxa"/>
          </w:tcPr>
          <w:p w14:paraId="0C798B7C" w14:textId="77777777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BB" w:rsidRPr="0046339D" w14:paraId="572346A3" w14:textId="77777777" w:rsidTr="00BD358E">
        <w:trPr>
          <w:trHeight w:val="278"/>
        </w:trPr>
        <w:tc>
          <w:tcPr>
            <w:tcW w:w="1000" w:type="dxa"/>
          </w:tcPr>
          <w:p w14:paraId="59434E6F" w14:textId="1B6D0A75" w:rsidR="002E76BB" w:rsidRPr="0046339D" w:rsidRDefault="002E76BB" w:rsidP="002E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18</w:t>
            </w:r>
          </w:p>
        </w:tc>
        <w:tc>
          <w:tcPr>
            <w:tcW w:w="3876" w:type="dxa"/>
          </w:tcPr>
          <w:p w14:paraId="0624D191" w14:textId="71A3CFB5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813" w:type="dxa"/>
            <w:vAlign w:val="center"/>
          </w:tcPr>
          <w:p w14:paraId="4D8867F7" w14:textId="34643510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9" w:type="dxa"/>
            <w:vAlign w:val="center"/>
          </w:tcPr>
          <w:p w14:paraId="050942BB" w14:textId="03546648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719" w:type="dxa"/>
            <w:vAlign w:val="center"/>
          </w:tcPr>
          <w:p w14:paraId="4F51A4CC" w14:textId="57E485DD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63" w:type="dxa"/>
          </w:tcPr>
          <w:p w14:paraId="0A2C0E0A" w14:textId="77777777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3F" w:rsidRPr="0046339D" w14:paraId="4062661C" w14:textId="77777777" w:rsidTr="00BD358E">
        <w:trPr>
          <w:trHeight w:val="278"/>
        </w:trPr>
        <w:tc>
          <w:tcPr>
            <w:tcW w:w="1000" w:type="dxa"/>
          </w:tcPr>
          <w:p w14:paraId="7F59AD1C" w14:textId="400D067E" w:rsidR="009E2A3F" w:rsidRPr="0046339D" w:rsidRDefault="009E2A3F" w:rsidP="009E2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19</w:t>
            </w:r>
          </w:p>
        </w:tc>
        <w:tc>
          <w:tcPr>
            <w:tcW w:w="3876" w:type="dxa"/>
          </w:tcPr>
          <w:p w14:paraId="2E52F978" w14:textId="0B6B90DA" w:rsidR="009E2A3F" w:rsidRPr="0046339D" w:rsidRDefault="009E2A3F" w:rsidP="009E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813" w:type="dxa"/>
            <w:vAlign w:val="center"/>
          </w:tcPr>
          <w:p w14:paraId="40393275" w14:textId="31A191A1" w:rsidR="009E2A3F" w:rsidRPr="00BD358E" w:rsidRDefault="009E2A3F" w:rsidP="009E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9" w:type="dxa"/>
            <w:vAlign w:val="center"/>
          </w:tcPr>
          <w:p w14:paraId="6D517F61" w14:textId="1AB0BF20" w:rsidR="009E2A3F" w:rsidRPr="0046339D" w:rsidRDefault="009E2A3F" w:rsidP="009E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719" w:type="dxa"/>
            <w:vAlign w:val="center"/>
          </w:tcPr>
          <w:p w14:paraId="6A909403" w14:textId="41D9E25E" w:rsidR="009E2A3F" w:rsidRPr="0046339D" w:rsidRDefault="009E2A3F" w:rsidP="009E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478B26F5" w14:textId="77777777" w:rsidR="009E2A3F" w:rsidRPr="0046339D" w:rsidRDefault="009E2A3F" w:rsidP="009E2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BB" w:rsidRPr="0046339D" w14:paraId="723722D0" w14:textId="77777777" w:rsidTr="00BD358E">
        <w:trPr>
          <w:trHeight w:val="278"/>
        </w:trPr>
        <w:tc>
          <w:tcPr>
            <w:tcW w:w="1000" w:type="dxa"/>
          </w:tcPr>
          <w:p w14:paraId="19F42999" w14:textId="4CD951B8" w:rsidR="002E76BB" w:rsidRPr="0046339D" w:rsidRDefault="002E76BB" w:rsidP="002E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</w:t>
            </w:r>
          </w:p>
        </w:tc>
        <w:tc>
          <w:tcPr>
            <w:tcW w:w="3876" w:type="dxa"/>
          </w:tcPr>
          <w:p w14:paraId="46EC9BDD" w14:textId="2E184E16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813" w:type="dxa"/>
            <w:vAlign w:val="center"/>
          </w:tcPr>
          <w:p w14:paraId="7E24397C" w14:textId="757867F9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9" w:type="dxa"/>
            <w:vAlign w:val="center"/>
          </w:tcPr>
          <w:p w14:paraId="4EBE3FD5" w14:textId="2739AE53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719" w:type="dxa"/>
            <w:vAlign w:val="center"/>
          </w:tcPr>
          <w:p w14:paraId="73A3BCE5" w14:textId="6AE16B29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563" w:type="dxa"/>
          </w:tcPr>
          <w:p w14:paraId="6B929A52" w14:textId="77777777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204" w:rsidRPr="0046339D" w14:paraId="2FE38837" w14:textId="77777777" w:rsidTr="00BD358E">
        <w:trPr>
          <w:trHeight w:val="28"/>
        </w:trPr>
        <w:tc>
          <w:tcPr>
            <w:tcW w:w="1000" w:type="dxa"/>
          </w:tcPr>
          <w:p w14:paraId="483F7C79" w14:textId="706B93B2" w:rsidR="00BC2204" w:rsidRPr="0046339D" w:rsidRDefault="00BC2204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21</w:t>
            </w:r>
          </w:p>
        </w:tc>
        <w:tc>
          <w:tcPr>
            <w:tcW w:w="3876" w:type="dxa"/>
          </w:tcPr>
          <w:p w14:paraId="469711FC" w14:textId="6D802545" w:rsidR="00BC2204" w:rsidRPr="0046339D" w:rsidRDefault="00BC2204" w:rsidP="00BC22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Мероприятие №</w:t>
            </w:r>
            <w:r w:rsidRPr="00E74F70">
              <w:rPr>
                <w:rFonts w:ascii="Times New Roman" w:hAnsi="Times New Roman" w:cs="Times New Roman"/>
                <w:sz w:val="20"/>
              </w:rPr>
              <w:t xml:space="preserve"> 2 </w:t>
            </w:r>
            <w:r>
              <w:rPr>
                <w:rFonts w:ascii="Times New Roman" w:hAnsi="Times New Roman"/>
              </w:rPr>
              <w:t>Развитие и сопровождение инфраструктуры информационно-коммуникационных технологий</w:t>
            </w:r>
            <w:bookmarkStart w:id="3" w:name="_GoBack"/>
            <w:bookmarkEnd w:id="3"/>
            <w:r>
              <w:rPr>
                <w:rFonts w:ascii="Times New Roman" w:hAnsi="Times New Roman"/>
              </w:rPr>
              <w:t xml:space="preserve"> городского округа Карпинск</w:t>
            </w:r>
            <w:r w:rsidRPr="00E74F70">
              <w:rPr>
                <w:rFonts w:ascii="Times New Roman" w:hAnsi="Times New Roman"/>
              </w:rPr>
              <w:t>,</w:t>
            </w:r>
            <w:r w:rsidRPr="00D142D3">
              <w:rPr>
                <w:rFonts w:ascii="Times New Roman" w:hAnsi="Times New Roman" w:cs="Times New Roman"/>
                <w:sz w:val="20"/>
              </w:rPr>
              <w:t xml:space="preserve"> всего, из них:</w:t>
            </w:r>
          </w:p>
        </w:tc>
        <w:tc>
          <w:tcPr>
            <w:tcW w:w="813" w:type="dxa"/>
            <w:vAlign w:val="center"/>
          </w:tcPr>
          <w:p w14:paraId="2C99DD32" w14:textId="18E14A2D" w:rsidR="00BC2204" w:rsidRPr="0046339D" w:rsidRDefault="00BC2204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</w:rPr>
              <w:t>3969,90</w:t>
            </w:r>
          </w:p>
        </w:tc>
        <w:tc>
          <w:tcPr>
            <w:tcW w:w="969" w:type="dxa"/>
            <w:vAlign w:val="center"/>
          </w:tcPr>
          <w:p w14:paraId="25C7892E" w14:textId="685F021D" w:rsidR="00BC2204" w:rsidRPr="0075700E" w:rsidRDefault="00BC2204" w:rsidP="00BC2204">
            <w:pPr>
              <w:pStyle w:val="ConsPlus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3781,39</w:t>
            </w:r>
          </w:p>
        </w:tc>
        <w:tc>
          <w:tcPr>
            <w:tcW w:w="1719" w:type="dxa"/>
            <w:vAlign w:val="center"/>
          </w:tcPr>
          <w:p w14:paraId="72E65E28" w14:textId="14FB17FA" w:rsidR="00BC2204" w:rsidRPr="0046339D" w:rsidRDefault="00BC2204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04">
              <w:rPr>
                <w:b/>
                <w:bCs/>
                <w:color w:val="000000"/>
                <w:sz w:val="20"/>
              </w:rPr>
              <w:t>95,25</w:t>
            </w:r>
          </w:p>
        </w:tc>
        <w:tc>
          <w:tcPr>
            <w:tcW w:w="1563" w:type="dxa"/>
          </w:tcPr>
          <w:p w14:paraId="0AB72A6F" w14:textId="0F012773" w:rsidR="00BC2204" w:rsidRPr="0046339D" w:rsidRDefault="00BC2204" w:rsidP="00BC22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BB" w:rsidRPr="0046339D" w14:paraId="42376FAE" w14:textId="77777777" w:rsidTr="00BD358E">
        <w:trPr>
          <w:trHeight w:val="278"/>
        </w:trPr>
        <w:tc>
          <w:tcPr>
            <w:tcW w:w="1000" w:type="dxa"/>
          </w:tcPr>
          <w:p w14:paraId="46ED800B" w14:textId="34D5BC9E" w:rsidR="002E76BB" w:rsidRPr="0046339D" w:rsidRDefault="002E76BB" w:rsidP="002E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22</w:t>
            </w:r>
          </w:p>
        </w:tc>
        <w:tc>
          <w:tcPr>
            <w:tcW w:w="3876" w:type="dxa"/>
          </w:tcPr>
          <w:p w14:paraId="20560C93" w14:textId="6FD65342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813" w:type="dxa"/>
            <w:vAlign w:val="center"/>
          </w:tcPr>
          <w:p w14:paraId="202D306E" w14:textId="0C450CAE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9" w:type="dxa"/>
            <w:vAlign w:val="center"/>
          </w:tcPr>
          <w:p w14:paraId="00A7BB50" w14:textId="500432DF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719" w:type="dxa"/>
            <w:vAlign w:val="center"/>
          </w:tcPr>
          <w:p w14:paraId="3DC9AD40" w14:textId="4C206FAD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63" w:type="dxa"/>
          </w:tcPr>
          <w:p w14:paraId="7D084B23" w14:textId="77777777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BB" w:rsidRPr="0046339D" w14:paraId="4997BFBA" w14:textId="77777777" w:rsidTr="00BD358E">
        <w:trPr>
          <w:trHeight w:val="278"/>
        </w:trPr>
        <w:tc>
          <w:tcPr>
            <w:tcW w:w="1000" w:type="dxa"/>
          </w:tcPr>
          <w:p w14:paraId="63C44AB0" w14:textId="40CF14D6" w:rsidR="002E76BB" w:rsidRPr="0046339D" w:rsidRDefault="002E76BB" w:rsidP="002E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23</w:t>
            </w:r>
          </w:p>
        </w:tc>
        <w:tc>
          <w:tcPr>
            <w:tcW w:w="3876" w:type="dxa"/>
          </w:tcPr>
          <w:p w14:paraId="7C723207" w14:textId="5491C5BB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813" w:type="dxa"/>
            <w:vAlign w:val="center"/>
          </w:tcPr>
          <w:p w14:paraId="43F62C8E" w14:textId="775B8CCB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9" w:type="dxa"/>
            <w:vAlign w:val="center"/>
          </w:tcPr>
          <w:p w14:paraId="561820B9" w14:textId="0E353D3D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719" w:type="dxa"/>
            <w:vAlign w:val="center"/>
          </w:tcPr>
          <w:p w14:paraId="76AC2A93" w14:textId="2B7AF972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63" w:type="dxa"/>
          </w:tcPr>
          <w:p w14:paraId="45EA53A5" w14:textId="77777777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204" w:rsidRPr="0046339D" w14:paraId="6A5A167F" w14:textId="77777777" w:rsidTr="00BD358E">
        <w:trPr>
          <w:trHeight w:val="278"/>
        </w:trPr>
        <w:tc>
          <w:tcPr>
            <w:tcW w:w="1000" w:type="dxa"/>
          </w:tcPr>
          <w:p w14:paraId="5DA313CB" w14:textId="1715AE5A" w:rsidR="00BC2204" w:rsidRPr="0046339D" w:rsidRDefault="00BC2204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24</w:t>
            </w:r>
          </w:p>
        </w:tc>
        <w:tc>
          <w:tcPr>
            <w:tcW w:w="3876" w:type="dxa"/>
          </w:tcPr>
          <w:p w14:paraId="543B28B0" w14:textId="4E90A559" w:rsidR="00BC2204" w:rsidRPr="0046339D" w:rsidRDefault="00BC2204" w:rsidP="00BC22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813" w:type="dxa"/>
            <w:vAlign w:val="center"/>
          </w:tcPr>
          <w:p w14:paraId="7C94CEE3" w14:textId="1AD692F8" w:rsidR="00BC2204" w:rsidRPr="0046339D" w:rsidRDefault="00BC2204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</w:rPr>
              <w:t>3969,90</w:t>
            </w:r>
          </w:p>
        </w:tc>
        <w:tc>
          <w:tcPr>
            <w:tcW w:w="969" w:type="dxa"/>
            <w:vAlign w:val="center"/>
          </w:tcPr>
          <w:p w14:paraId="73D1CA54" w14:textId="4FF9DF0F" w:rsidR="00BC2204" w:rsidRPr="0046339D" w:rsidRDefault="00BC2204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</w:rPr>
              <w:t>3781,39</w:t>
            </w:r>
          </w:p>
        </w:tc>
        <w:tc>
          <w:tcPr>
            <w:tcW w:w="1719" w:type="dxa"/>
            <w:vAlign w:val="center"/>
          </w:tcPr>
          <w:p w14:paraId="524C000F" w14:textId="56281182" w:rsidR="00BC2204" w:rsidRPr="0046339D" w:rsidRDefault="00BC2204" w:rsidP="00BC2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04">
              <w:rPr>
                <w:b/>
                <w:bCs/>
                <w:color w:val="000000"/>
                <w:sz w:val="20"/>
              </w:rPr>
              <w:t>95,25</w:t>
            </w:r>
          </w:p>
        </w:tc>
        <w:tc>
          <w:tcPr>
            <w:tcW w:w="1563" w:type="dxa"/>
          </w:tcPr>
          <w:p w14:paraId="48AB2FEB" w14:textId="3A53172F" w:rsidR="00BC2204" w:rsidRPr="0046339D" w:rsidRDefault="00BC2204" w:rsidP="00BC22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BB" w:rsidRPr="0046339D" w14:paraId="7D4D32E7" w14:textId="77777777" w:rsidTr="00BD358E">
        <w:trPr>
          <w:trHeight w:val="278"/>
        </w:trPr>
        <w:tc>
          <w:tcPr>
            <w:tcW w:w="1000" w:type="dxa"/>
          </w:tcPr>
          <w:p w14:paraId="1D1DF4F5" w14:textId="2637E61B" w:rsidR="002E76BB" w:rsidRPr="0046339D" w:rsidRDefault="002E76BB" w:rsidP="002E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25</w:t>
            </w:r>
          </w:p>
        </w:tc>
        <w:tc>
          <w:tcPr>
            <w:tcW w:w="3876" w:type="dxa"/>
          </w:tcPr>
          <w:p w14:paraId="214B2748" w14:textId="4E720D18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2D3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813" w:type="dxa"/>
            <w:vAlign w:val="center"/>
          </w:tcPr>
          <w:p w14:paraId="5B2ECB8C" w14:textId="086D3647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9" w:type="dxa"/>
            <w:vAlign w:val="center"/>
          </w:tcPr>
          <w:p w14:paraId="2D43A442" w14:textId="60C7EC20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719" w:type="dxa"/>
            <w:vAlign w:val="center"/>
          </w:tcPr>
          <w:p w14:paraId="17014F1F" w14:textId="70BA7983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63" w:type="dxa"/>
          </w:tcPr>
          <w:p w14:paraId="28451541" w14:textId="77777777" w:rsidR="002E76BB" w:rsidRPr="0046339D" w:rsidRDefault="002E76BB" w:rsidP="002E7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B9" w:rsidRPr="0046339D" w14:paraId="75EDFC91" w14:textId="77777777" w:rsidTr="00BD358E">
        <w:trPr>
          <w:trHeight w:val="28"/>
        </w:trPr>
        <w:tc>
          <w:tcPr>
            <w:tcW w:w="1000" w:type="dxa"/>
          </w:tcPr>
          <w:p w14:paraId="3152C89A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76" w:type="dxa"/>
          </w:tcPr>
          <w:p w14:paraId="4FE68A3F" w14:textId="77777777" w:rsidR="00BE64B9" w:rsidRPr="0046339D" w:rsidRDefault="00BE64B9" w:rsidP="004B6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13" w:type="dxa"/>
          </w:tcPr>
          <w:p w14:paraId="5A52659B" w14:textId="77777777" w:rsidR="00BE64B9" w:rsidRPr="0046339D" w:rsidRDefault="00BE64B9" w:rsidP="004B6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2610D988" w14:textId="77777777" w:rsidR="00BE64B9" w:rsidRPr="0046339D" w:rsidRDefault="00BE64B9" w:rsidP="004B6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6F75F14C" w14:textId="77777777" w:rsidR="00BE64B9" w:rsidRPr="0046339D" w:rsidRDefault="00BE64B9" w:rsidP="004B6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1AB6E7F9" w14:textId="77777777" w:rsidR="00BE64B9" w:rsidRPr="0046339D" w:rsidRDefault="00BE64B9" w:rsidP="004B6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B9" w:rsidRPr="0046339D" w14:paraId="18E090B9" w14:textId="77777777" w:rsidTr="00BD358E">
        <w:trPr>
          <w:trHeight w:val="28"/>
        </w:trPr>
        <w:tc>
          <w:tcPr>
            <w:tcW w:w="1000" w:type="dxa"/>
          </w:tcPr>
          <w:p w14:paraId="45FF40F5" w14:textId="77777777" w:rsidR="00BE64B9" w:rsidRPr="0046339D" w:rsidRDefault="00BE64B9" w:rsidP="004B6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76" w:type="dxa"/>
          </w:tcPr>
          <w:p w14:paraId="6C6BE1A0" w14:textId="77777777" w:rsidR="00BE64B9" w:rsidRPr="0046339D" w:rsidRDefault="00BE64B9" w:rsidP="004B6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13" w:type="dxa"/>
          </w:tcPr>
          <w:p w14:paraId="01BBA32D" w14:textId="77777777" w:rsidR="00BE64B9" w:rsidRPr="0046339D" w:rsidRDefault="00BE64B9" w:rsidP="004B6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166FA621" w14:textId="77777777" w:rsidR="00BE64B9" w:rsidRPr="0046339D" w:rsidRDefault="00BE64B9" w:rsidP="004B6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5444FCFB" w14:textId="77777777" w:rsidR="00BE64B9" w:rsidRPr="0046339D" w:rsidRDefault="00BE64B9" w:rsidP="004B6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75AA147A" w14:textId="77777777" w:rsidR="00BE64B9" w:rsidRPr="0046339D" w:rsidRDefault="00BE64B9" w:rsidP="004B6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1CBB2E" w14:textId="77777777" w:rsidR="00BE64B9" w:rsidRPr="0046339D" w:rsidRDefault="00BE64B9" w:rsidP="00BE64B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B45D9D5" w14:textId="77777777" w:rsidR="00BE64B9" w:rsidRPr="0046339D" w:rsidRDefault="00BE64B9" w:rsidP="00BE64B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1C29F9E" w14:textId="77777777" w:rsidR="00BE64B9" w:rsidRDefault="00BE64B9" w:rsidP="00BE64B9">
      <w:pPr>
        <w:pStyle w:val="ConsPlusNormal"/>
        <w:jc w:val="both"/>
      </w:pPr>
    </w:p>
    <w:p w14:paraId="1114A44D" w14:textId="77777777" w:rsidR="00BE64B9" w:rsidRDefault="00BE64B9"/>
    <w:p w14:paraId="7B78EC33" w14:textId="77777777" w:rsidR="00394FE2" w:rsidRDefault="000C3B97">
      <w:r>
        <w:t xml:space="preserve">Начальник отдела системно – </w:t>
      </w:r>
    </w:p>
    <w:p w14:paraId="51D64A75" w14:textId="587BBE84" w:rsidR="00394FE2" w:rsidRPr="00394FE2" w:rsidRDefault="000C3B97" w:rsidP="00394FE2">
      <w:r>
        <w:t>технического о</w:t>
      </w:r>
      <w:r w:rsidR="00394FE2">
        <w:t>беспечения</w:t>
      </w:r>
      <w:r w:rsidR="00394FE2">
        <w:tab/>
      </w:r>
      <w:r w:rsidR="00394FE2">
        <w:tab/>
      </w:r>
      <w:r w:rsidR="00394FE2">
        <w:tab/>
      </w:r>
      <w:r w:rsidR="00394FE2">
        <w:tab/>
      </w:r>
      <w:r w:rsidR="00394FE2">
        <w:tab/>
      </w:r>
      <w:r w:rsidR="00394FE2">
        <w:tab/>
      </w:r>
      <w:r w:rsidR="00394FE2">
        <w:tab/>
      </w:r>
      <w:r w:rsidR="00394FE2">
        <w:tab/>
      </w:r>
      <w:r w:rsidR="00394FE2">
        <w:tab/>
      </w:r>
      <w:r w:rsidR="00394FE2" w:rsidRPr="00394FE2">
        <w:t>Грехов А</w:t>
      </w:r>
      <w:r w:rsidR="00394FE2">
        <w:t>.</w:t>
      </w:r>
      <w:r w:rsidR="00394FE2" w:rsidRPr="00394FE2">
        <w:t xml:space="preserve"> Д</w:t>
      </w:r>
      <w:r w:rsidR="00394FE2">
        <w:t>.</w:t>
      </w:r>
    </w:p>
    <w:p w14:paraId="5FEFC948" w14:textId="0004C3C0" w:rsidR="00BE64B9" w:rsidRPr="000C3B97" w:rsidRDefault="00BE64B9"/>
    <w:p w14:paraId="117FFC72" w14:textId="24F33CB4" w:rsidR="000C3B97" w:rsidRPr="00394FE2" w:rsidRDefault="000C3B97" w:rsidP="000C3B97">
      <w:pPr>
        <w:jc w:val="both"/>
        <w:rPr>
          <w:sz w:val="28"/>
          <w:szCs w:val="28"/>
        </w:rPr>
      </w:pPr>
      <w:r w:rsidRPr="00394FE2">
        <w:rPr>
          <w:sz w:val="28"/>
          <w:szCs w:val="28"/>
        </w:rPr>
        <w:t xml:space="preserve">                        </w:t>
      </w:r>
    </w:p>
    <w:p w14:paraId="76046E10" w14:textId="77777777" w:rsidR="000C3B97" w:rsidRPr="00394FE2" w:rsidRDefault="000C3B97" w:rsidP="000C3B97">
      <w:pPr>
        <w:jc w:val="both"/>
        <w:rPr>
          <w:rFonts w:ascii="Calibri" w:hAnsi="Calibri"/>
          <w:sz w:val="32"/>
          <w:szCs w:val="32"/>
        </w:rPr>
      </w:pPr>
    </w:p>
    <w:p w14:paraId="0D09A88D" w14:textId="77777777" w:rsidR="00BE64B9" w:rsidRDefault="00BE64B9"/>
    <w:p w14:paraId="4693D116" w14:textId="77777777" w:rsidR="00BE64B9" w:rsidRDefault="00BE64B9"/>
    <w:p w14:paraId="2FC904BF" w14:textId="77777777" w:rsidR="00BE64B9" w:rsidRDefault="00BE64B9"/>
    <w:p w14:paraId="4DC7DF5D" w14:textId="77777777" w:rsidR="00BE64B9" w:rsidRDefault="00BE64B9"/>
    <w:p w14:paraId="07D0D3AC" w14:textId="77777777" w:rsidR="00BE64B9" w:rsidRDefault="00BE64B9"/>
    <w:p w14:paraId="71551BA3" w14:textId="77777777" w:rsidR="00BE64B9" w:rsidRDefault="00BE64B9"/>
    <w:p w14:paraId="69123838" w14:textId="77777777" w:rsidR="00BE64B9" w:rsidRDefault="00BE64B9"/>
    <w:p w14:paraId="7B03ADDB" w14:textId="77777777" w:rsidR="00BE64B9" w:rsidRDefault="00BE64B9"/>
    <w:p w14:paraId="5731B1E1" w14:textId="77777777" w:rsidR="00BE64B9" w:rsidRDefault="00BE64B9"/>
    <w:p w14:paraId="2881E061" w14:textId="77777777" w:rsidR="00BE64B9" w:rsidRDefault="00BE64B9"/>
    <w:p w14:paraId="1989A256" w14:textId="77777777" w:rsidR="00BE64B9" w:rsidRDefault="00BE64B9"/>
    <w:p w14:paraId="50258074" w14:textId="77777777" w:rsidR="00BE64B9" w:rsidRDefault="00BE64B9"/>
    <w:sectPr w:rsidR="00BE64B9" w:rsidSect="008F33F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60"/>
    <w:rsid w:val="00044060"/>
    <w:rsid w:val="000A302B"/>
    <w:rsid w:val="000A7BA3"/>
    <w:rsid w:val="000C3B97"/>
    <w:rsid w:val="000E4737"/>
    <w:rsid w:val="00117E70"/>
    <w:rsid w:val="00252EE6"/>
    <w:rsid w:val="00283322"/>
    <w:rsid w:val="002B20F8"/>
    <w:rsid w:val="002E76BB"/>
    <w:rsid w:val="0035194E"/>
    <w:rsid w:val="003578E8"/>
    <w:rsid w:val="00371813"/>
    <w:rsid w:val="003821E5"/>
    <w:rsid w:val="00394FE2"/>
    <w:rsid w:val="004A78AD"/>
    <w:rsid w:val="00546178"/>
    <w:rsid w:val="00571E06"/>
    <w:rsid w:val="005C7C2E"/>
    <w:rsid w:val="0075700E"/>
    <w:rsid w:val="00802542"/>
    <w:rsid w:val="008C0BD0"/>
    <w:rsid w:val="008C692B"/>
    <w:rsid w:val="008E7E9D"/>
    <w:rsid w:val="008F33FC"/>
    <w:rsid w:val="0094647A"/>
    <w:rsid w:val="009A209D"/>
    <w:rsid w:val="009D0039"/>
    <w:rsid w:val="009D2DA0"/>
    <w:rsid w:val="009E2A3F"/>
    <w:rsid w:val="009F6B87"/>
    <w:rsid w:val="00A359C5"/>
    <w:rsid w:val="00A40BEF"/>
    <w:rsid w:val="00AD13DC"/>
    <w:rsid w:val="00B545E6"/>
    <w:rsid w:val="00B606B0"/>
    <w:rsid w:val="00BC2204"/>
    <w:rsid w:val="00BD358E"/>
    <w:rsid w:val="00BE64B9"/>
    <w:rsid w:val="00BF247E"/>
    <w:rsid w:val="00C11621"/>
    <w:rsid w:val="00CD37BF"/>
    <w:rsid w:val="00CF22FA"/>
    <w:rsid w:val="00E77559"/>
    <w:rsid w:val="00E85583"/>
    <w:rsid w:val="00F41512"/>
    <w:rsid w:val="00FA0F07"/>
    <w:rsid w:val="00FC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B092"/>
  <w15:docId w15:val="{9B5B1363-B8AB-440C-889B-64707303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A7BA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A7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7B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rsid w:val="000A7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E76BB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16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6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Ю.С.</dc:creator>
  <cp:lastModifiedBy>Грехов А.Д.</cp:lastModifiedBy>
  <cp:revision>2</cp:revision>
  <cp:lastPrinted>2023-03-09T09:57:00Z</cp:lastPrinted>
  <dcterms:created xsi:type="dcterms:W3CDTF">2025-03-11T04:16:00Z</dcterms:created>
  <dcterms:modified xsi:type="dcterms:W3CDTF">2025-03-11T04:16:00Z</dcterms:modified>
</cp:coreProperties>
</file>